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CB" w:rsidRDefault="00550BCB" w:rsidP="00550BCB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t>РЕЗУЛЬТАТЫ ПРОКУРОРСКОГО НАДЗОРА В ОБЛАСТИ ПРОТИВОДЕЙСТВИЯ КОРРУПЦИИ ЗА 2020 ГОД</w:t>
      </w:r>
    </w:p>
    <w:p w:rsidR="00550BCB" w:rsidRPr="00550BCB" w:rsidRDefault="00550BCB" w:rsidP="00550B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50BCB" w:rsidRPr="00550BCB" w:rsidRDefault="0059383E" w:rsidP="00550B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t xml:space="preserve">За </w:t>
      </w:r>
      <w:r w:rsidR="0023295C" w:rsidRPr="00550BCB">
        <w:rPr>
          <w:rFonts w:ascii="Times New Roman" w:hAnsi="Times New Roman" w:cs="Times New Roman"/>
          <w:sz w:val="28"/>
          <w:szCs w:val="28"/>
        </w:rPr>
        <w:t>2020 год Прокурату</w:t>
      </w:r>
      <w:r w:rsidR="00550BCB" w:rsidRPr="00550BCB">
        <w:rPr>
          <w:rFonts w:ascii="Times New Roman" w:hAnsi="Times New Roman" w:cs="Times New Roman"/>
          <w:sz w:val="28"/>
          <w:szCs w:val="28"/>
        </w:rPr>
        <w:t xml:space="preserve">рой </w:t>
      </w:r>
      <w:proofErr w:type="spellStart"/>
      <w:r w:rsidR="00550BCB" w:rsidRPr="00550BC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50BCB" w:rsidRPr="00550BCB">
        <w:rPr>
          <w:rFonts w:ascii="Times New Roman" w:hAnsi="Times New Roman" w:cs="Times New Roman"/>
          <w:sz w:val="28"/>
          <w:szCs w:val="28"/>
        </w:rPr>
        <w:t xml:space="preserve"> района выявлено </w:t>
      </w:r>
      <w:r w:rsidR="009A5946">
        <w:rPr>
          <w:rFonts w:ascii="Times New Roman" w:hAnsi="Times New Roman" w:cs="Times New Roman"/>
          <w:sz w:val="28"/>
          <w:szCs w:val="28"/>
        </w:rPr>
        <w:t>59</w:t>
      </w:r>
      <w:r w:rsidRPr="00550BCB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23295C" w:rsidRPr="00550BCB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550BCB" w:rsidRPr="00550BCB">
        <w:rPr>
          <w:rFonts w:ascii="Times New Roman" w:hAnsi="Times New Roman" w:cs="Times New Roman"/>
          <w:sz w:val="28"/>
          <w:szCs w:val="28"/>
        </w:rPr>
        <w:t xml:space="preserve"> в сфере государственной и муниципальной службы. В целях пресечения нарушений законодательства о противодействии коррупции прокуратурой района внесено 23 представления. </w:t>
      </w:r>
      <w:r w:rsidR="00E73812">
        <w:rPr>
          <w:rFonts w:ascii="Times New Roman" w:hAnsi="Times New Roman" w:cs="Times New Roman"/>
          <w:sz w:val="28"/>
          <w:szCs w:val="28"/>
        </w:rPr>
        <w:t>Так, у</w:t>
      </w:r>
      <w:r w:rsidR="00550BCB" w:rsidRPr="00550BCB">
        <w:rPr>
          <w:rFonts w:ascii="Times New Roman" w:hAnsi="Times New Roman" w:cs="Times New Roman"/>
          <w:sz w:val="28"/>
          <w:szCs w:val="28"/>
        </w:rPr>
        <w:t xml:space="preserve">становлено, что муниципальными служащими в справках о доходах, расходах, об имуществе и обязательствах имущественного характера за 2019 год, как на себя, так и на супругов указаны недостоверные сведения о </w:t>
      </w:r>
      <w:r w:rsidR="009A5946">
        <w:rPr>
          <w:rFonts w:ascii="Times New Roman" w:hAnsi="Times New Roman" w:cs="Times New Roman"/>
          <w:sz w:val="28"/>
          <w:szCs w:val="28"/>
        </w:rPr>
        <w:t>доходах, полученных в 2019 году</w:t>
      </w:r>
      <w:r w:rsidR="00550BCB" w:rsidRPr="00550BCB">
        <w:rPr>
          <w:rFonts w:ascii="Times New Roman" w:hAnsi="Times New Roman" w:cs="Times New Roman"/>
          <w:sz w:val="28"/>
          <w:szCs w:val="28"/>
        </w:rPr>
        <w:t>.</w:t>
      </w:r>
    </w:p>
    <w:p w:rsidR="0059383E" w:rsidRPr="00550BCB" w:rsidRDefault="0059383E" w:rsidP="00550B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t xml:space="preserve">За 2020 года прокуратурой района проведена оценка 144 нормативных правовых актов на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. </w:t>
      </w:r>
      <w:r w:rsidR="00550BCB" w:rsidRPr="00550BCB">
        <w:rPr>
          <w:rFonts w:ascii="Times New Roman" w:hAnsi="Times New Roman" w:cs="Times New Roman"/>
          <w:sz w:val="28"/>
          <w:szCs w:val="28"/>
        </w:rPr>
        <w:t xml:space="preserve">Выявлено 38 нормативных правовых актов содержащих </w:t>
      </w:r>
      <w:proofErr w:type="spellStart"/>
      <w:r w:rsidR="00550BCB" w:rsidRPr="00550BC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550BCB" w:rsidRPr="00550BCB">
        <w:rPr>
          <w:rFonts w:ascii="Times New Roman" w:hAnsi="Times New Roman" w:cs="Times New Roman"/>
          <w:sz w:val="28"/>
          <w:szCs w:val="28"/>
        </w:rPr>
        <w:t xml:space="preserve"> факторы, внесено 38 протестов. </w:t>
      </w:r>
      <w:r w:rsidRPr="00550BCB">
        <w:rPr>
          <w:rFonts w:ascii="Times New Roman" w:hAnsi="Times New Roman" w:cs="Times New Roman"/>
          <w:sz w:val="28"/>
          <w:szCs w:val="28"/>
        </w:rPr>
        <w:t xml:space="preserve">Во всех случаях акты приняты за пределами компетенции установленной Федеральным законодательством и содержат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факторы. Все протесты рассмотрены и удовлетворены,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550BCB" w:rsidRPr="00550BCB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Pr="00550BCB">
        <w:rPr>
          <w:rFonts w:ascii="Times New Roman" w:hAnsi="Times New Roman" w:cs="Times New Roman"/>
          <w:sz w:val="28"/>
          <w:szCs w:val="28"/>
        </w:rPr>
        <w:t xml:space="preserve"> исключены.</w:t>
      </w:r>
    </w:p>
    <w:p w:rsidR="0059383E" w:rsidRDefault="0059383E" w:rsidP="00550B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BCB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Чановским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районным судом рассмотрено 1 уголовное дело коррупционной направленности по ч. 3 ст. 160 УК РФ в отношении директора МУП «КХ» Озеро-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Карачинского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сельсовета по факту хищения в сумме 78 300 руб. По приговору суда виновному лицу назначено наказание в виде 1 года лишения свободы</w:t>
      </w:r>
      <w:r w:rsidR="00E73812">
        <w:rPr>
          <w:rFonts w:ascii="Times New Roman" w:hAnsi="Times New Roman" w:cs="Times New Roman"/>
          <w:sz w:val="28"/>
          <w:szCs w:val="28"/>
        </w:rPr>
        <w:t>,</w:t>
      </w:r>
      <w:r w:rsidRPr="00550BCB">
        <w:rPr>
          <w:rFonts w:ascii="Times New Roman" w:hAnsi="Times New Roman" w:cs="Times New Roman"/>
          <w:sz w:val="28"/>
          <w:szCs w:val="28"/>
        </w:rPr>
        <w:t xml:space="preserve"> условно, с испытательным сроком 2 года.</w:t>
      </w:r>
      <w:proofErr w:type="gramEnd"/>
    </w:p>
    <w:p w:rsidR="009A5946" w:rsidRPr="00550BCB" w:rsidRDefault="009A5946" w:rsidP="009A594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5946">
        <w:rPr>
          <w:rFonts w:ascii="Times New Roman" w:hAnsi="Times New Roman" w:cs="Times New Roman"/>
          <w:sz w:val="28"/>
          <w:szCs w:val="28"/>
        </w:rPr>
        <w:t>В 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5946">
        <w:rPr>
          <w:rFonts w:ascii="Times New Roman" w:hAnsi="Times New Roman" w:cs="Times New Roman"/>
          <w:sz w:val="28"/>
          <w:szCs w:val="28"/>
        </w:rPr>
        <w:t xml:space="preserve"> проведено координационное совещание по вопросу: «О состоянии работы и первоочередных  мерах по усилению борьбы с коррупцией на территории </w:t>
      </w:r>
      <w:proofErr w:type="spellStart"/>
      <w:r w:rsidRPr="009A594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9A5946">
        <w:rPr>
          <w:rFonts w:ascii="Times New Roman" w:hAnsi="Times New Roman" w:cs="Times New Roman"/>
          <w:sz w:val="28"/>
          <w:szCs w:val="28"/>
        </w:rPr>
        <w:t xml:space="preserve"> района», на котором проанализирована  работа правоохранительных органов по выявлению фактов получения взяток.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946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выработаны конкретные меры, направленные на выявление значимых преступлений в сфере взяточничества, в частности в крупных и особо крупных размерах, в сфере лицензирования, землепользования, нецелевого расходованию бюджетных средств и других сферах, принимаются меры к активизации работы на данном направлении.</w:t>
      </w:r>
    </w:p>
    <w:p w:rsidR="0059383E" w:rsidRDefault="0059383E" w:rsidP="00550B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t>В целом анализ работы в сфере противодействия коррупции показывает, что благодаря принимаемым прокуратурой мерам удалось пресечь (не допустить) нарушения в данной сфере законодательства, усилить работу по противодействию коррупции в органах власти, органах местного самоуправления, принять меры к своевременному приведению в соответствии с федеральным законодательством муниципальных правовых актов.</w:t>
      </w:r>
    </w:p>
    <w:p w:rsidR="0010466E" w:rsidRDefault="0010466E" w:rsidP="0010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0466E" w:rsidRDefault="0010466E" w:rsidP="0010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10466E" w:rsidRDefault="0010466E" w:rsidP="0010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6E" w:rsidRPr="00550BCB" w:rsidRDefault="0010466E" w:rsidP="0010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А.В. Князева</w:t>
      </w:r>
      <w:bookmarkEnd w:id="0"/>
    </w:p>
    <w:sectPr w:rsidR="0010466E" w:rsidRPr="0055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7F"/>
    <w:rsid w:val="0010466E"/>
    <w:rsid w:val="0023295C"/>
    <w:rsid w:val="00550BCB"/>
    <w:rsid w:val="0055397F"/>
    <w:rsid w:val="0059383E"/>
    <w:rsid w:val="009A5946"/>
    <w:rsid w:val="00A40FD1"/>
    <w:rsid w:val="00E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Елена Сергеевнаа</cp:lastModifiedBy>
  <cp:revision>4</cp:revision>
  <dcterms:created xsi:type="dcterms:W3CDTF">2020-12-11T07:52:00Z</dcterms:created>
  <dcterms:modified xsi:type="dcterms:W3CDTF">2020-12-11T08:48:00Z</dcterms:modified>
</cp:coreProperties>
</file>